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HAMCUBE CW Pokemon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CW口袋精灵系列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56"/>
          <w:szCs w:val="56"/>
          <w:lang w:val="en-US" w:eastAsia="zh-CN"/>
        </w:rPr>
        <w:t>V5.0 用户手册</w:t>
      </w: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1"/>
          <w:szCs w:val="21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5270500" cy="359664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sdt>
      <w:sdtPr>
        <w:rPr>
          <w:rFonts w:hint="eastAsia" w:ascii="HarmonyOS Sans SC Medium" w:hAnsi="HarmonyOS Sans SC Medium" w:eastAsia="HarmonyOS Sans SC Medium" w:cs="HarmonyOS Sans SC Medium"/>
          <w:kern w:val="2"/>
          <w:sz w:val="21"/>
          <w:szCs w:val="24"/>
          <w:lang w:val="en-US" w:eastAsia="zh-CN" w:bidi="ar-SA"/>
        </w:rPr>
        <w:id w:val="147473840"/>
        <w15:color w:val="DBDBDB"/>
        <w:docPartObj>
          <w:docPartGallery w:val="Table of Contents"/>
          <w:docPartUnique/>
        </w:docPartObj>
      </w:sdtPr>
      <w:sdtEndPr>
        <w:rPr>
          <w:rFonts w:hint="eastAsia" w:ascii="HarmonyOS Sans SC Medium" w:hAnsi="HarmonyOS Sans SC Medium" w:eastAsia="HarmonyOS Sans SC Medium" w:cs="HarmonyOS Sans SC Medium"/>
          <w:b/>
          <w:kern w:val="2"/>
          <w:sz w:val="21"/>
          <w:szCs w:val="4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HarmonyOS Sans SC Medium" w:hAnsi="HarmonyOS Sans SC Medium" w:eastAsia="HarmonyOS Sans SC Medium" w:cs="HarmonyOS Sans SC Medium"/>
              <w:sz w:val="21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</w:rPr>
            <w:t>目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  <w:lang w:val="en-US" w:eastAsia="zh-CN"/>
            </w:rPr>
            <w:t xml:space="preserve">   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bCs/>
              <w:sz w:val="52"/>
              <w:szCs w:val="72"/>
            </w:rPr>
            <w:t>录</w:t>
          </w:r>
        </w:p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HarmonyOS Sans SC Medium" w:hAnsi="HarmonyOS Sans SC Medium" w:eastAsia="HarmonyOS Sans SC Medium" w:cs="HarmonyOS Sans SC Medium"/>
              <w:sz w:val="21"/>
              <w:lang w:val="en-US" w:eastAsia="zh-CN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1"/>
              <w:lang w:val="en-US" w:eastAsia="zh-CN"/>
            </w:rPr>
            <w:t>------------------------------------------------------------------------------</w:t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TOC \o "1-2" \h \u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_Toc11929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前言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_Toc11929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_Toc30504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随机配件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_Toc30504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_Toc30810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CW Pokemon Mini基础版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_Toc30810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_Toc12246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CW Pokemon Pro高级解码版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_Toc12246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2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_Toc13595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注意事项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_Toc13595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_Toc19281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1 面板说明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_Toc19281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3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_Toc23310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按键说明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_Toc23310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3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_Toc10095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状态栏说明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_Toc10095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4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_Toc14191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功能区：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_Toc14191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5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_Toc12339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主窗口：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_Toc12339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5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_Toc29454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2 设备连接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_Toc29454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6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_Toc27833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Mini版：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_Toc27833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6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_Toc7156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专业版：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_Toc7156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7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_Toc20670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典型连接方式：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_Toc20670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8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_Toc25949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3 基本操作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_Toc25949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9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_Toc24379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设备按键说明：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_Toc24379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9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_Toc6240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固件升级：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_Toc6240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9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_Toc20193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固件文件说明：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_Toc20193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10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_Toc17148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设置自定义开机画面：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_Toc17148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10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_Toc10113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F1-F4快捷功能键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_Toc10113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11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_Toc24674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快捷功能区列表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_Toc24674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12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_Toc18337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4 莫尔斯电码练习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_Toc18337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13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_Toc19633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听抄练习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_Toc19633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14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_Toc31692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发报练习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_Toc31692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14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_Toc10118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跟报练习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_Toc10118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15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_Toc23912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记忆练习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_Toc23912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16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_Toc9223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发报游戏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_Toc9223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16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_Toc7432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中文发报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_Toc7432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17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_Toc31320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5 自动呼叫快捷键设置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_Toc31320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17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_Toc15519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6 系统设置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_Toc15519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18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_Toc3478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7 电键参数设置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_Toc3478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19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_Toc8190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8 扩展板选项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_Toc8190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20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_Toc13004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9 在线帮助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_Toc13004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21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_Toc20094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10 关于HAMCUBE主控器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_Toc20094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21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_Toc10372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11 设备维护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_Toc10372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21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instrText xml:space="preserve"> HYPERLINK \l _Toc22219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t>12 规格参数与选件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instrText xml:space="preserve"> PAGEREF _Toc22219 </w:instrTex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t>22</w:t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_Toc3037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设备规格参数：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_Toc3037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22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</w:pP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instrText xml:space="preserve"> HYPERLINK \l _Toc3619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t>设备选件：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ab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begin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instrText xml:space="preserve"> PAGEREF _Toc3619 </w:instrTex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separate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t>23</w:t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</w:rPr>
            <w:fldChar w:fldCharType="end"/>
          </w:r>
          <w:r>
            <w:rPr>
              <w:rFonts w:hint="eastAsia" w:ascii="HarmonyOS Sans SC Medium" w:hAnsi="HarmonyOS Sans SC Medium" w:eastAsia="HarmonyOS Sans SC Medium" w:cs="HarmonyOS Sans SC Medium"/>
              <w:sz w:val="28"/>
              <w:szCs w:val="28"/>
              <w:lang w:val="en-US" w:eastAsia="zh-CN"/>
            </w:rPr>
            <w:fldChar w:fldCharType="end"/>
          </w:r>
        </w:p>
        <w:p>
          <w:pPr>
            <w:jc w:val="center"/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sectPr>
              <w:footerReference r:id="rId3" w:type="default"/>
              <w:pgSz w:w="11906" w:h="16838"/>
              <w:pgMar w:top="1440" w:right="1800" w:bottom="1440" w:left="1800" w:header="851" w:footer="992" w:gutter="0"/>
              <w:pgNumType w:start="1"/>
              <w:cols w:space="425" w:num="1"/>
              <w:docGrid w:type="lines" w:linePitch="312" w:charSpace="0"/>
            </w:sectPr>
          </w:pPr>
          <w:r>
            <w:rPr>
              <w:rFonts w:hint="eastAsia" w:ascii="HarmonyOS Sans SC Medium" w:hAnsi="HarmonyOS Sans SC Medium" w:eastAsia="HarmonyOS Sans SC Medium" w:cs="HarmonyOS Sans SC Medium"/>
              <w:b/>
              <w:sz w:val="28"/>
              <w:szCs w:val="28"/>
              <w:lang w:val="en-US" w:eastAsia="zh-CN"/>
            </w:rPr>
            <w:fldChar w:fldCharType="end"/>
          </w:r>
        </w:p>
        <w:p>
          <w:pPr>
            <w:jc w:val="center"/>
            <w:rPr>
              <w:rFonts w:hint="eastAsia" w:ascii="HarmonyOS Sans SC Medium" w:hAnsi="HarmonyOS Sans SC Medium" w:eastAsia="HarmonyOS Sans SC Medium" w:cs="HarmonyOS Sans SC Medium"/>
              <w:b/>
              <w:kern w:val="2"/>
              <w:sz w:val="21"/>
              <w:szCs w:val="40"/>
              <w:lang w:val="en-US" w:eastAsia="zh-CN" w:bidi="ar-SA"/>
            </w:rPr>
            <w:sectPr>
              <w:type w:val="continuous"/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</w:p>
      </w:sdtContent>
    </w:sdt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0" w:name="_Toc1192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前言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感谢您选择我们的HAMCUBE CW Pokemon练习器，让我们一起来体验业余无线电带给我们的乐趣。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HAMCUBE是一款基于ARM的嵌入式HAM产品，产品开发的主要目的是搭建一个具备采用开放式构架，通过配合不同的扩展板，来实现一些HAM日常用到的功能。 单独使用也可完成一定核心功能的 HAM电子DIY产品。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HAMCUBE CW Pokemon是内置了CW练习固件的控制器，具有CW学习的全部功能，可以对学习者从电码背诵、电码听抄和电码发送等学习环节进行辅助训练。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" w:name="_Toc3050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随机配件</w:t>
      </w:r>
      <w:bookmarkEnd w:id="1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" w:name="_Toc3081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CW Pokemon Mini基础版</w:t>
      </w:r>
      <w:bookmarkEnd w:id="2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基础版主机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1台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USB充电数据线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粘贴式机器支架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设备收纳袋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" w:name="_Toc1224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CW Pokemon Pro高级解码版</w:t>
      </w:r>
      <w:bookmarkEnd w:id="3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高级解码版主机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1台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USB充电数据线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双3.5mm音频线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粘贴式机器支架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设备收纳袋</w:t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ab/>
      </w: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1个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4" w:name="_Toc1359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注意事项</w:t>
      </w:r>
      <w:bookmarkEnd w:id="4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HAMCUBE CW Pokemon非生活电子消费品，使用者需要具备一定的无线电知识，设备请勿交于儿童玩耍、使用。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户外使用时请注意防水防潮，必要时可以放入防水的塑料袋内使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设备外部接口、编程接口和USB充电插口均为表面贴片元件，使用时请小心拔插，垂直用力，避免损坏接口。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设备使用的电池为锂聚合物电池，需要妥善保管，并预料到锂电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池具有燃烧、爆炸的危险，避免儿童接触。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设备请勿直接暴露于日光照射下使用，容易引起设备温度升高过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快，长时间高温状态下使用，影响设备和电池的寿命，且有进一步的危险。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设备充电时应有人看管，且远离易燃易爆物品，不要在设备上覆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盖其他物品。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在医院、机场和其它对射频信号敏感的场合，请勿开机使用。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⚫ 本产品 SP 音频输出插孔输出的信号较强，请调节好适宜的音量后再插入耳机收听，以防损伤耳朵听力。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5" w:name="_Toc1928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 面板说明</w:t>
      </w:r>
      <w:bookmarkEnd w:id="5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6" w:name="_Toc2331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按键说明</w:t>
      </w:r>
      <w:bookmarkEnd w:id="6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电源多功能开关：这是一个三向多功能按键，可实现开机、关机、参数调整等功能。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面板指示灯：在电码发送或解码时会点亮，用于指示信号。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1-F4功能键：根据不同的界面，可以实现不同的功能，在屏幕右侧功能区有提示，单击可以完成功能区对应的功能；长按F1-F4键可以实现快速功能区的转换（详见快速功能区设置）；在菜单设置中，F4键大多数功能是退出、放弃、返回上级菜单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Reset键：用细物按压小孔内的Reset键可以实现整机复位，用于恢复机器异常情况或升级操作完成后复位机器。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电源键开机，面板蓝色指示灯亮起后，会显示开机LOGO画面（开机画面用户可以自由设计定制），然后进入工作界面，工作界面由状态栏、功能区、主窗口组成；状态栏显示部分系统参数：电量、码速、电键类型以及解码板的状态参数；功能区显示当前功能键对应的快捷功能；主窗口显示自由发码或解码的内容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7" w:name="_Toc10095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状态栏说明</w:t>
      </w:r>
      <w:bookmarkEnd w:id="7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电量显示：当电量显示为空时，请及时为设备进行充电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码速设置：显示范围10-50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解码速度显示：显示范围10-50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电键类型：Hand、Auto和Bug对应手键、自动键和模拟bug键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音频标志：系统静音和开启标志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解码板连接状态：显示解码板连接状态（专业版功能）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解码板滤波器（FIL）参数：显示当前滤波器参数（专业版功能）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解码板数字降噪器（DNR）参数：显示数字降噪等级（专业版功能）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8" w:name="_Toc14191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功能区：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用于指示当前界面下，对应的功能键快捷功能。在不同的界面，快捷键提示的内容也随着发生变化，以对应当前快捷键的功能。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9" w:name="_Toc1233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主窗口：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主窗口用于发报及解码的中英文字符显示，每行可以显示24个英文字符或者12个中文汉字，窗口共计可以显示8行内容，第8行内容显示满后，文字内容向上滚动。当前行的中文汉字显示为红色，提醒使用者注意。是否开启中文显示，可以在【选项功能】菜单中设置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0" w:name="_Toc2945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2 设备连接</w:t>
      </w:r>
      <w:bookmarkEnd w:id="10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1" w:name="_Toc2783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Mini版：</w:t>
      </w:r>
      <w:bookmarkEnd w:id="11"/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4838700" cy="37242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充电口、数据控可以连接电脑、手机发送信息；也可以进行系统固件升级；同时也是充电口，为设备内部电池充电。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耳机口可以连接耳机或外部音箱，有源、无源音箱均可，无源音箱的功率不得超过5W，该接口的插头必须是立体声插头，使用单声道插头会短路一个声道，造成音频模块损坏。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键控输出及复用接口：默认功能为键控输出，可以输出机器发送的CW控制信号，低电平有效，可以控制外部短波电台的电键接口，用于控制短波电台CW信息的发送。通过开启复用功能，该接口还可以实现其它特殊功能（暂未使用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2" w:name="_Toc7156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专业版：</w:t>
      </w:r>
      <w:bookmarkEnd w:id="12"/>
    </w:p>
    <w:p>
      <w:pPr>
        <w:jc w:val="center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4162425" cy="31908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在mini版的基础上，增加了一排接口，其它接口功能参考mini版。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音频输入接口通过数据线将外部CW音频信号送入设备解码扩展板，用于CW解码使用。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音频输出口同mini版的耳机输出，可以连接耳机或外部音箱，有源、无源音箱均可，无源音箱的功率不得超过5W，该接口的插头必须是立体声插头，使用单声道插头会短路一个声道，造成音频模块损坏。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扩展接口为系统功能扩展预留（暂未使用）。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3" w:name="_Toc2067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典型连接方式：</w:t>
      </w:r>
      <w:bookmarkEnd w:id="13"/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</w:rPr>
        <w:drawing>
          <wp:inline distT="0" distB="0" distL="114300" distR="114300">
            <wp:extent cx="5271135" cy="2889250"/>
            <wp:effectExtent l="0" t="0" r="5715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可以连接电脑或手机发送CW信息，连接手机时需通过OTG转接插头；设备通过一根立体声音频电缆连接外部电台的KEY电键接口，电台的音频通过音频电缆或者特制的MIC模块（专业版特有功能，迷你版无此功能）连接至设备的音频输入接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这种典型的设备连接方式，可以实现中英文混合收发报功能（迷你版只能中英文混合发报）。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4" w:name="_Toc2594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3 基本操作</w:t>
      </w:r>
      <w:bookmarkEnd w:id="14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5" w:name="_Toc2437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设备按键说明：</w:t>
      </w:r>
      <w:bookmarkEnd w:id="15"/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单击                       短按按键后松开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                       按下按键0.5s后松开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连击                       按下按键不松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多功能开关：这是一个三向多功能按键，向下长按可以实现设备开机动作；向下单击可以实现进入菜单项、确定参数、选择内容以及暂停恢复播放等功能；向下连击可以实现关闭设备的功能；在工作界面或部分练习界面，左右拨动功能键可以实现码速调节，码速值在屏幕状态栏有显示。左右拨动电源键不松，可以快速调整机器的音量大小（向右拨动不松增大，向左拨动不松减小），并有音量调整的提示音，待音量合适松开电源键即可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6" w:name="_Toc624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固件升级：</w:t>
      </w:r>
      <w:bookmarkEnd w:id="16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关闭设备电源；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按住F1、F4按键不松，长按电源键开机，等屏幕出现固件升级提示信息后松开所有按键；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用数据线连接设备和电脑（最上面的USB口），稍等片刻，电脑提示发现一个名为HAM MODULE的移动存储设备；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根据固件版本升级说明，将需要升级的固件复制到设备中，每次只能复制一个文件，待复制结束后，长按F4键重新复位这个移动存储设备后，再复制其它的升级文件；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需要升级的文件全部复制完毕后，拔掉数据线，长按电源键关闭设备，等待3-5秒后，长按电源键开机，升级操作即可完成。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7" w:name="_Toc2019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固件文件说明：</w:t>
      </w:r>
      <w:bookmarkEnd w:id="17"/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A000014.bin       用户主程序固件（每次必须刷入设备）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F000000.bin       自定义开机画面固件（不需要每次升级刷入）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F0000C0.bin       资源固件（按版本升级提示，确定是否刷入）</w:t>
      </w:r>
    </w:p>
    <w:p>
      <w:pPr>
        <w:ind w:left="-1" w:leftChars="0" w:firstLine="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F003800.bin       字库固件（不需要每次升级刷入）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以上升级包中的文件名，涉及程序位置定位，不得任意更改文件名，否则可能导致严重后果。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8" w:name="_Toc1714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设置自定义开机画面：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用于开机画面的图片文件需要符合320*240的分辨率，如果图片不符合要求的话，使用图片处理软件调整图片的尺寸。在https://gitee.com/admvip/cw-pokemon-infomation 里的Tools文件夹下，下载ImageLcd.rar工具压缩包，解压到硬盘上，这是一个绿色软件，进入软件目录，鼠标双击运行Image2Lcd.exe主程序。在输出数据类型处选择：二进制（*.bin）；扫描模式处选择：水平扫描；输出灰度处选择：16位真彩色；最大宽度和高度处选择：320和240；勾选包含图像头数据和高位在前（MSB First）选项。点击16位彩色选项卡，勾选R:5 G:6 B:5选项；设置全部完成后，点击打开按钮，打开已经制作好的图像文件，观察左右两个窗口的图像无异常后，点击保存按钮，将图像保存为同名的bin文件。将以原图像文件名命名的bin文件名更改为F000000.bin，再将该文件以正常升级的方式，复制进设备中，重启后即完成开机画面的更改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19" w:name="_Toc1011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F1-F4快捷功能键</w:t>
      </w:r>
      <w:bookmarkEnd w:id="1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顾名思义，一次按键，可以快速执行某一功能、某一菜单。CW POKEMON系列机器面板尺寸限制，面板右侧只有四个功能键，分别是F1、F2、F3和F4，为了能够实现更多的快捷功能，功能键做了复用，在不同的复用模式下，每个快捷键有不同的快捷功能，这个可以在屏幕右侧功能提示区查看当前快捷键的功能提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功能使用了分区的方法，通过长按功能键，可以进入四个不同的快捷区，每个快捷区单击F1-F4快捷键，又可以实现4个快捷功能，其中F1快捷区有两个快捷功能分区，长按F1可以循环切换，用于8组用户自定义呼叫。所以包括开机默认的四个快捷功能，通过分区设置，机器目前有24个快捷功能键可以使用。当前分区3、分区4的快捷功能暂未开发，留待以后系统升级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在菜单设置中，F4键大多数功能是退出、放弃、返回上级菜单等功能。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0" w:name="_Toc2467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快捷功能区列表</w:t>
      </w:r>
      <w:bookmarkEnd w:id="20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37"/>
        <w:gridCol w:w="1537"/>
        <w:gridCol w:w="1537"/>
        <w:gridCol w:w="1537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按键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默认功能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长按F2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长按F3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长按F4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F1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记忆练习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自动呼叫1.5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静音/恢复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F2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听抄练习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自动呼叫2.6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解码板滤波器选择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F3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发报练习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自动呼叫3.7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解码板DNR选择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F4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跟报练习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自动呼叫4.8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显示区</w:t>
            </w:r>
          </w:p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清屏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HarmonyOS Sans SC Medium" w:hAnsi="HarmonyOS Sans SC Medium" w:eastAsia="HarmonyOS Sans SC Medium" w:cs="HarmonyOS Sans SC Medium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8"/>
                <w:szCs w:val="28"/>
                <w:vertAlign w:val="baseline"/>
                <w:lang w:val="en-US" w:eastAsia="zh-CN"/>
              </w:rPr>
              <w:t>NULL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以上功能可以一键快捷进入或实现，进入练习功能可以正常按F4终止、退出。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长按F1-F4键，可以在默认功能和快捷功能之间切换，用户可以根据自己的需要进行设置。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开机显示完启动LOGO画面后进入工作界面，设备主要分为两个界面，一个是工作界面，一个是菜单及功能选项界面；单击电源键可以进入菜单设置及功能选项界面，单击F4可以退回到工作界面。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工作界面上，可以自由收发报练习，以及作为接收解码和自动呼叫使用，机器内置8个自定义字符存储区和1个自台呼号存储区，每个存储器可以存储60个由用户自定义的字符（含空格），用于在工作界面调用一键发送。也可以通过功能区的快捷键快速实现各种预先设置的功能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1" w:name="_Toc18337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4 莫尔斯电码练习</w:t>
      </w:r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进入菜单选择莫尔斯电码练习选项，内部有6个相应的练习功能：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听抄练习：机器发送不同模式的电码，供学习者练习听抄；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发报练习：机器显示不同模式的电码的报文，学习者进行发报练习；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跟报练习：机器显示随机的字符，学习者发报后，机器评估发报手法；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记忆练习：机器显示字符或电码符号，辅助学习者记忆电码符号；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发报游戏：一款随机俄罗斯方块式的发报游戏，学习者通过电键消除字符；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中文发报：拍发中文电报码，机器显示拍发结果。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2" w:name="_Toc1963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听抄练习</w:t>
      </w:r>
      <w:bookmarkEnd w:id="2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听抄练习开始前，需要设置字符和单词的间隔、练习的组数、随机出现字符的模式、以及自定义字符的设置（如果有需要的话）。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进入听抄练习功能后，</w:t>
      </w:r>
      <w:bookmarkStart w:id="23" w:name="OLE_LINK1"/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重复本次的练习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先显示字符，再发送对应电码音频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先发送电码音频，再显示对应字符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bookmarkEnd w:id="2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单击F2（先显示字符）或F3（后显示字符）选择显示模式后，开始听抄练习，学习者抄下电码报文，在听抄结束后，与屏幕显示的报底检查核对，按F2或F3可以前后翻页查看；这时按F1可以重复本次的听抄练习。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4" w:name="_Toc3169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发报练习</w:t>
      </w:r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发报练习前，也可以设置随机报底的模式，与听抄练习相同。进入发报练习功能后，快捷键功能为：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报底内容向上翻页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报底内容向下翻页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学习者可以按照报底进行发报练习，通过F2或者F3进行报底内容翻页，或者按F4退出练习，返回上级菜单。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5" w:name="_Toc1011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跟报练习</w:t>
      </w:r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跟报练习前，也可以设置随机报底的模式，与听抄练习相同。进入跟报练习功能后，快捷键功能为：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跟报练习界面后，机器会根据设定好的字符模式，随机生成一个练习字符，学习者需要根据显示的字符，用电键发出相应的电码，发完后机器会根据标准电码来评估发报手法，根据机器评估，学习者可以有针对性的纠正发报手法的问题。当学习者发码错误时，机器会重复发送该字符，学习者可以继续练习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6" w:name="_Toc23912"/>
      <w:bookmarkStart w:id="27" w:name="OLE_LINK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记忆练习</w:t>
      </w:r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记忆练习前，也可以设置随机报底的模式，与听抄练习相同。进入记忆练习功能后，快捷键功能为：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显示字符电码对照表，左右拨动电源按键切换显示，F4退出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先显示字符，在延时后提示对应的电码符号和音频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先显示电码符号和音频，在延时后显示对应的字符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bookmarkEnd w:id="2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进入记忆练习功能后，可以按F1显示电码符号表查看，按F4可以退出查看；按F2或F3按设定的模式进行电码辅助记忆练习。按F4退出练习，返回上级菜单。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8" w:name="_Toc9223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发报游戏</w:t>
      </w:r>
      <w:bookmarkEnd w:id="2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发报游戏前，也可以设置游戏模式、游戏速度，也可以查看游戏记录排行榜。进入游戏功能后，快捷键功能为：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游戏前有3秒倒计时，然后随机字符开始下落，学习者需要用电键发码来消除对应的字符，没有及时消除的字符会堆叠，到堆叠的字符到顶后，游戏结束，每成功消除一个字符，计1分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29" w:name="OLE_LINK3"/>
      <w:bookmarkStart w:id="30" w:name="_Toc743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中文发报</w:t>
      </w:r>
      <w:bookmarkEnd w:id="29"/>
      <w:bookmarkEnd w:id="3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进入记忆练习功能后，快捷键功能为：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清除显示区内容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退出练习，返回上级菜单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在中文发报练习界面里，发送4位数字，对应一个汉字，汉字为红色显示，在练习过程中，如果内容发错，可以发送“?”作为纠错符，可以清除当前发送数字组的内容，如果当前数字组内容为空，则清除上一个数字组的内容。按F4退出练习，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1" w:name="_Toc3132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5 自动呼叫快捷键设置</w:t>
      </w:r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可以设置8组自定义字符存储器，每组可设置60个英文字符、标点和空格；进入各快捷键设置界面后，快捷键功能为：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F1:    清除存储器内容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F2:    光标向前移动一个字符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F3:    光标向后移动一个字符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F4:    放弃设置并退出，返回上级菜单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左右拨动电源按键，可以设置当前光标位置的字符，单击电源按键保存当前设置，并返回上级菜单。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快捷键内容可以左右拨动电源键设置，也可以用电键发码设置，还可以通过串口一次性传输设置内容，可以根据自己的需要选用不同的设置方法。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2" w:name="_Toc1551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6 系统设置</w:t>
      </w:r>
      <w:bookmarkEnd w:id="32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屏幕背光：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屏幕背光设置范围是1%-100%，系统默认20%亮度。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音量设置：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音量设置范围为0-63，0为静音，63为最大音量。使用耳机请注意调整适当的音量设置，以免损伤听力。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解码锁定：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设置解锁模式：解码速度可以自适应变动；设置锁定模式：解码速度被锁定为当前码速不变。手键发报练习时，请设置锁定；解码模式时，请设置解锁。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解码宽容度：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解码宽容度设置范围0-9，0为最严格检查点划长度和间隔；9为最宽松检查点划长度和间隔。设备作为解码使用时，请设置为9，以获得最佳的解码正确率。设备作为手键练习时，请设置为3，严格检查点划长度和间隔，规范发报手法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自动关机设置：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设置范围5-1440，单位是分钟，无按键超过设定值时，设备自动关机，节省电池电量消耗。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语言界面设置：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根据用户的需求，可以设置中文界面或者英文界面。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恢复出厂设置：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如果系统参数设置混乱，可以通过恢复出厂设置将设备参数恢复成默认参数。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系统信息：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可以查看设备的软硬件版本、硬件参数以及设备编号等信息。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3" w:name="_Toc3478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7 电键参数设置</w:t>
      </w:r>
      <w:bookmarkEnd w:id="33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电键类型设置：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可以设置连接设备的电键类型：Hand手键、Auto自动键和Bug模拟臭虫键；系统默认设置为自动键。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点划交换设置：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当自动键的点划反了，或者手键没有反应，请设置点划交换，默认为正常模式。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电码音调设置：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用于设置电码的音调，设置范围：300Hz-1500Hz。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长短码设置：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可设置莫尔斯长码或短码。长码可以发送字符、数字和符号，短码只能发送数字和部分符号。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4" w:name="_Toc8190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8 扩展板选项</w:t>
      </w:r>
      <w:bookmarkEnd w:id="34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扩展板开启：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该选项可以打开或关闭扩展板的电源，不使用扩展板功能时，关闭其电源可以有效节省电池电量的消耗。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中文解码开启：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中文解码开启后，可以实现中英文混合发码、解码（专业版功能），系统默认为关闭，只能英文发码、解码（专业版功能）。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5" w:name="_Toc1300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9 在线帮助</w:t>
      </w:r>
      <w:bookmarkEnd w:id="3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设备内置中英文双语在线帮助信息，通过F1、F2、F3按键可选择基本操作、菜单功能、使用技巧等在线帮助内容，左右拨动电源键可以上下翻页查看，按F4退出并返回上级菜单。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6" w:name="_Toc20094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10 关于HAMCUBE主控器</w:t>
      </w:r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这里对设备做了一个系统简介，注明了升级固件的下载方式和交流QQ群。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7" w:name="_Toc10372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11 设备维护</w:t>
      </w:r>
      <w:bookmarkEnd w:id="37"/>
    </w:p>
    <w:tbl>
      <w:tblPr>
        <w:tblStyle w:val="8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5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无法开机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等待3秒后按压电源键1秒钟以上，等蓝灯亮起后松开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无法关机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如果长按电源按键无法关机，请用曲别针捅左下角小孔内的复位按钮硬件复位，然后尝试重新开机。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插入电键一直滴滴响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检查设备电键类型设置是否正确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自动键滴答反了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在电键设置里设置点划交换，调整滴答左右方向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无法发送识别字符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检查长短码设置是否设置为短码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不能识别中文电报码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检查中文解码选项是否开启，默认是关闭状态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无法连接手机或电脑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应等设备正常启动后再用数据线连接手机或电脑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设备没有声音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检查音量设置是否设置为最小或状态栏显示静音标志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不能正常显示发送的电码</w:t>
            </w:r>
          </w:p>
        </w:tc>
        <w:tc>
          <w:tcPr>
            <w:tcW w:w="5913" w:type="dxa"/>
          </w:tcPr>
          <w:p>
            <w:pP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HarmonyOS Sans SC Medium" w:hAnsi="HarmonyOS Sans SC Medium" w:eastAsia="HarmonyOS Sans SC Medium" w:cs="HarmonyOS Sans SC Medium"/>
                <w:sz w:val="21"/>
                <w:szCs w:val="21"/>
                <w:vertAlign w:val="baseline"/>
                <w:lang w:val="en-US" w:eastAsia="zh-CN"/>
              </w:rPr>
              <w:t>检查解码速度是否锁定，解码宽容度是否设置的太小</w:t>
            </w:r>
          </w:p>
        </w:tc>
      </w:tr>
    </w:tbl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8" w:name="_Toc22219"/>
    </w:p>
    <w:p>
      <w:pPr>
        <w:pStyle w:val="2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12 规格参数与选件</w:t>
      </w:r>
      <w:bookmarkEnd w:id="38"/>
    </w:p>
    <w:p>
      <w:pPr>
        <w:pStyle w:val="3"/>
        <w:bidi w:val="0"/>
        <w:outlineLvl w:val="1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39" w:name="_Toc3037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设备规格参数：</w:t>
      </w:r>
      <w:bookmarkEnd w:id="39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显示类型：2.8寸16位真彩FTF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按键数量：4个功能键 1个三向多功能电源键 1个复位键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电源接口：TYPE-C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供电电压：5V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功能接口：3.5mm立体声插座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电池类型：3.7V 锂聚合物电池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电池容量：2500mAh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外壳尺寸：专业版 88mm x 58mm x 22mm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           迷你版 88mm x 58mm x 17mm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设备重量：专业版 193克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 xml:space="preserve">             迷你版 163克</w:t>
      </w:r>
    </w:p>
    <w:p>
      <w:pP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 w:ascii="HarmonyOS Sans SC Medium" w:hAnsi="HarmonyOS Sans SC Medium" w:eastAsia="HarmonyOS Sans SC Medium" w:cs="HarmonyOS Sans SC Medium"/>
          <w:lang w:val="en-US" w:eastAsia="zh-CN"/>
        </w:rPr>
      </w:pPr>
      <w:bookmarkStart w:id="40" w:name="_Toc3619"/>
      <w:r>
        <w:rPr>
          <w:rFonts w:hint="eastAsia" w:ascii="HarmonyOS Sans SC Medium" w:hAnsi="HarmonyOS Sans SC Medium" w:eastAsia="HarmonyOS Sans SC Medium" w:cs="HarmonyOS Sans SC Medium"/>
          <w:lang w:val="en-US" w:eastAsia="zh-CN"/>
        </w:rPr>
        <w:t>设备选件：</w:t>
      </w:r>
      <w:bookmarkEnd w:id="40"/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外置MIC模块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</w:pPr>
      <w:r>
        <w:rPr>
          <w:rFonts w:hint="eastAsia" w:ascii="HarmonyOS Sans SC Medium" w:hAnsi="HarmonyOS Sans SC Medium" w:eastAsia="HarmonyOS Sans SC Medium" w:cs="HarmonyOS Sans SC Medium"/>
          <w:sz w:val="28"/>
          <w:szCs w:val="28"/>
          <w:lang w:val="en-US" w:eastAsia="zh-CN"/>
        </w:rPr>
        <w:t>手机OTG转换插座</w:t>
      </w:r>
      <w:bookmarkStart w:id="41" w:name="_GoBack"/>
      <w:bookmarkEnd w:id="41"/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armonyOS Sans SC Medium">
    <w:altName w:val="宋体"/>
    <w:panose1 w:val="00000600000000000000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2E22A"/>
    <w:multiLevelType w:val="singleLevel"/>
    <w:tmpl w:val="8992E22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A443894"/>
    <w:multiLevelType w:val="singleLevel"/>
    <w:tmpl w:val="0A44389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6708798"/>
    <w:multiLevelType w:val="singleLevel"/>
    <w:tmpl w:val="167087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F7000"/>
    <w:rsid w:val="19203C7F"/>
    <w:rsid w:val="1AAF2BD7"/>
    <w:rsid w:val="1B950EFA"/>
    <w:rsid w:val="1DE462D2"/>
    <w:rsid w:val="314C0839"/>
    <w:rsid w:val="338A5F8D"/>
    <w:rsid w:val="3BE53295"/>
    <w:rsid w:val="3DBA76E8"/>
    <w:rsid w:val="496C2BFF"/>
    <w:rsid w:val="646132DF"/>
    <w:rsid w:val="67FA392E"/>
    <w:rsid w:val="705C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style01"/>
    <w:basedOn w:val="9"/>
    <w:uiPriority w:val="0"/>
    <w:rPr>
      <w:rFonts w:ascii="华文宋体" w:hAnsi="华文宋体" w:eastAsia="华文宋体" w:cs="华文宋体"/>
      <w:color w:val="000000"/>
      <w:sz w:val="28"/>
      <w:szCs w:val="28"/>
    </w:rPr>
  </w:style>
  <w:style w:type="paragraph" w:customStyle="1" w:styleId="11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2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2021-06-16T22:41:00Z</dcterms:created>
  <dc:creator>Administrator</dc:creator>
  <cp:lastModifiedBy>八重洲</cp:lastModifiedBy>
  <dcterms:modified xsi:type="dcterms:W3CDTF">2021-09-10T01:45:32Z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EFB7F30CF3184981926953B02B232F84</vt:lpwstr>
  </property>
</Properties>
</file>